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BD" w:rsidRPr="000D2259" w:rsidRDefault="00DA69BD" w:rsidP="00DA69BD">
      <w:pPr>
        <w:spacing w:after="0"/>
        <w:rPr>
          <w:rFonts w:ascii="TH SarabunPSK" w:hAnsi="TH SarabunPSK" w:cs="TH SarabunPSK"/>
          <w:strike/>
          <w:sz w:val="32"/>
          <w:szCs w:val="32"/>
          <w:u w:val="single"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ชื่อวิจัย </w:t>
      </w:r>
    </w:p>
    <w:p w:rsidR="00DA69BD" w:rsidRPr="000D2259" w:rsidRDefault="00DA69BD" w:rsidP="00DA69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2259">
        <w:rPr>
          <w:rFonts w:ascii="TH SarabunPSK" w:hAnsi="TH SarabunPSK" w:cs="TH SarabunPSK"/>
          <w:sz w:val="32"/>
          <w:szCs w:val="32"/>
          <w:cs/>
        </w:rPr>
        <w:t xml:space="preserve">การศึกษาผลสัมฤทธิ์ทางการเรียนรู้ ความคงทนในการเรียนรู้และเจตคติต่อการเรียนรู้รายวิชาเคมี ของนักเรียนชั้นมัธยมศึกษาปีที่ </w:t>
      </w:r>
      <w:r w:rsidRPr="000D2259">
        <w:rPr>
          <w:rFonts w:ascii="TH SarabunPSK" w:hAnsi="TH SarabunPSK" w:cs="TH SarabunPSK"/>
          <w:sz w:val="32"/>
          <w:szCs w:val="32"/>
        </w:rPr>
        <w:t xml:space="preserve">4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>Google Apps for Education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sz w:val="32"/>
          <w:szCs w:val="32"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ชื่อผู้วิจัย</w:t>
      </w:r>
      <w:r w:rsidRPr="000D2259">
        <w:rPr>
          <w:rFonts w:ascii="TH SarabunPSK" w:hAnsi="TH SarabunPSK" w:cs="TH SarabunPSK"/>
          <w:sz w:val="32"/>
          <w:szCs w:val="32"/>
        </w:rPr>
        <w:tab/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D2259">
        <w:rPr>
          <w:rFonts w:ascii="TH SarabunPSK" w:hAnsi="TH SarabunPSK" w:cs="TH SarabunPSK"/>
          <w:sz w:val="32"/>
          <w:szCs w:val="32"/>
          <w:cs/>
        </w:rPr>
        <w:t xml:space="preserve">นายอนุสรณ์  </w:t>
      </w:r>
      <w:proofErr w:type="spellStart"/>
      <w:r w:rsidRPr="000D2259">
        <w:rPr>
          <w:rFonts w:ascii="TH SarabunPSK" w:hAnsi="TH SarabunPSK" w:cs="TH SarabunPSK"/>
          <w:sz w:val="32"/>
          <w:szCs w:val="32"/>
          <w:cs/>
        </w:rPr>
        <w:t>คำพิ</w:t>
      </w:r>
      <w:proofErr w:type="spellEnd"/>
      <w:r w:rsidRPr="000D2259">
        <w:rPr>
          <w:rFonts w:ascii="TH SarabunPSK" w:hAnsi="TH SarabunPSK" w:cs="TH SarabunPSK"/>
          <w:sz w:val="32"/>
          <w:szCs w:val="32"/>
          <w:cs/>
        </w:rPr>
        <w:t>ทูล</w:t>
      </w:r>
      <w:r w:rsidRPr="000D2259">
        <w:rPr>
          <w:rFonts w:ascii="TH SarabunPSK" w:hAnsi="TH SarabunPSK" w:cs="TH SarabunPSK"/>
          <w:sz w:val="32"/>
          <w:szCs w:val="32"/>
          <w:cs/>
        </w:rPr>
        <w:tab/>
        <w:t>ครูผู้ช่วยโรงเรียนหนองตาคงพิทยา</w:t>
      </w:r>
      <w:proofErr w:type="spellStart"/>
      <w:r w:rsidRPr="000D2259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ความมุ่งหมายของการวิจัย</w:t>
      </w:r>
    </w:p>
    <w:p w:rsidR="00DA69BD" w:rsidRPr="000D2259" w:rsidRDefault="00DA69BD" w:rsidP="00DA69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1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. เพื่อเปรียบเทียบผลสัมฤทธิ์ทางการเรียนวิชาเคมี ของนักเรียนชั้นมัธยมศึกษาปีที่ </w:t>
      </w:r>
      <w:r w:rsidRPr="000D2259">
        <w:rPr>
          <w:rFonts w:ascii="TH SarabunPSK" w:hAnsi="TH SarabunPSK" w:cs="TH SarabunPSK"/>
          <w:sz w:val="32"/>
          <w:szCs w:val="32"/>
        </w:rPr>
        <w:t>4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ที่ได้รับการจัดการเรียนรู้ด้วยวิธีห้องเรียนกลับด้านผ่าน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 xml:space="preserve">Google Apps for Education </w:t>
      </w:r>
      <w:r w:rsidRPr="000D2259">
        <w:rPr>
          <w:rFonts w:ascii="TH SarabunPSK" w:hAnsi="TH SarabunPSK" w:cs="TH SarabunPSK"/>
          <w:sz w:val="32"/>
          <w:szCs w:val="32"/>
          <w:cs/>
        </w:rPr>
        <w:t>ก่อนเรียนและหลังเรียน</w:t>
      </w:r>
    </w:p>
    <w:p w:rsidR="00DA69BD" w:rsidRPr="000D2259" w:rsidRDefault="00DA69BD" w:rsidP="00DA69B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2259">
        <w:rPr>
          <w:rFonts w:ascii="TH SarabunPSK" w:hAnsi="TH SarabunPSK" w:cs="TH SarabunPSK"/>
          <w:sz w:val="32"/>
          <w:szCs w:val="32"/>
        </w:rPr>
        <w:tab/>
        <w:t>2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. เพื่อศึกษาเจตคติรายวิชาเคมีของนักเรียนชั้นมัธยมศึกษาปีที่ </w:t>
      </w:r>
      <w:r w:rsidRPr="000D2259">
        <w:rPr>
          <w:rFonts w:ascii="TH SarabunPSK" w:hAnsi="TH SarabunPSK" w:cs="TH SarabunPSK"/>
          <w:sz w:val="32"/>
          <w:szCs w:val="32"/>
        </w:rPr>
        <w:t>4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ที่มีต่อการจัดการเรียนรู้ด้วยวิธีห้องเรียนกลับด้านผ่าน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 xml:space="preserve">Google Apps for Education </w:t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2259">
        <w:rPr>
          <w:rFonts w:ascii="TH SarabunPSK" w:hAnsi="TH SarabunPSK" w:cs="TH SarabunPSK"/>
          <w:sz w:val="32"/>
          <w:szCs w:val="32"/>
        </w:rPr>
        <w:t xml:space="preserve">           3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. เพื่อศึกษาความคงทนในการเรียนรู้ในรายวิชาเคมี ของนักเรียนชั้นมัธยมศึกษาปีที่ </w:t>
      </w:r>
      <w:r w:rsidRPr="000D2259">
        <w:rPr>
          <w:rFonts w:ascii="TH SarabunPSK" w:hAnsi="TH SarabunPSK" w:cs="TH SarabunPSK"/>
          <w:sz w:val="32"/>
          <w:szCs w:val="32"/>
        </w:rPr>
        <w:t>4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ที่ได้รับการจัดการเรียนรู้ด้วยวิธีห้องเรียนกลับด้านผ่าน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>Google Apps for Education</w:t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กลุ่มตัวอย่างที่ใช้ในการวิจัย</w:t>
      </w:r>
    </w:p>
    <w:p w:rsidR="00DA69BD" w:rsidRPr="000D2259" w:rsidRDefault="00DA69BD" w:rsidP="00DA69BD">
      <w:pPr>
        <w:pStyle w:val="a3"/>
        <w:ind w:firstLine="720"/>
        <w:jc w:val="thaiDistribute"/>
        <w:rPr>
          <w:rFonts w:cs="TH SarabunPSK"/>
          <w:b/>
          <w:bCs/>
          <w:szCs w:val="32"/>
        </w:rPr>
      </w:pPr>
      <w:r w:rsidRPr="000D2259">
        <w:rPr>
          <w:rFonts w:cs="TH SarabunPSK"/>
          <w:szCs w:val="32"/>
          <w:cs/>
        </w:rPr>
        <w:t xml:space="preserve">นักเรียนชั้นมัธยมศึกษาปีที่ </w:t>
      </w:r>
      <w:r w:rsidRPr="000D2259">
        <w:rPr>
          <w:rFonts w:cs="TH SarabunPSK"/>
          <w:szCs w:val="32"/>
        </w:rPr>
        <w:t xml:space="preserve">4/1 </w:t>
      </w:r>
      <w:r w:rsidRPr="000D2259">
        <w:rPr>
          <w:rFonts w:cs="TH SarabunPSK"/>
          <w:szCs w:val="32"/>
          <w:cs/>
        </w:rPr>
        <w:t>โรงเรียนหนองตาคงพิทยา</w:t>
      </w:r>
      <w:proofErr w:type="spellStart"/>
      <w:r w:rsidRPr="000D2259">
        <w:rPr>
          <w:rFonts w:cs="TH SarabunPSK"/>
          <w:szCs w:val="32"/>
          <w:cs/>
        </w:rPr>
        <w:t>คาร</w:t>
      </w:r>
      <w:proofErr w:type="spellEnd"/>
      <w:r w:rsidRPr="000D2259">
        <w:rPr>
          <w:rFonts w:cs="TH SarabunPSK"/>
          <w:szCs w:val="32"/>
          <w:cs/>
        </w:rPr>
        <w:t xml:space="preserve"> อำเภอโป่งน้ำร้อน จังหวัดจันทบุรี สำนักงานเขตพื้นที่การศึกษามัธยมศึกษาเขต </w:t>
      </w:r>
      <w:r w:rsidRPr="000D2259">
        <w:rPr>
          <w:rFonts w:cs="TH SarabunPSK"/>
          <w:szCs w:val="32"/>
        </w:rPr>
        <w:t xml:space="preserve">17 </w:t>
      </w:r>
      <w:r w:rsidRPr="000D2259">
        <w:rPr>
          <w:rFonts w:cs="TH SarabunPSK"/>
          <w:szCs w:val="32"/>
          <w:cs/>
        </w:rPr>
        <w:t xml:space="preserve">ปีการศึกษา </w:t>
      </w:r>
      <w:r w:rsidRPr="000D2259">
        <w:rPr>
          <w:rFonts w:cs="TH SarabunPSK"/>
          <w:szCs w:val="32"/>
        </w:rPr>
        <w:t xml:space="preserve">2562 </w:t>
      </w:r>
      <w:r w:rsidRPr="000D2259">
        <w:rPr>
          <w:rFonts w:cs="TH SarabunPSK"/>
          <w:szCs w:val="32"/>
          <w:cs/>
        </w:rPr>
        <w:t xml:space="preserve">จำนวน </w:t>
      </w:r>
      <w:r w:rsidRPr="000D2259">
        <w:rPr>
          <w:rFonts w:cs="TH SarabunPSK"/>
          <w:szCs w:val="32"/>
        </w:rPr>
        <w:t xml:space="preserve">32 </w:t>
      </w:r>
      <w:r w:rsidRPr="000D2259">
        <w:rPr>
          <w:rFonts w:cs="TH SarabunPSK"/>
          <w:szCs w:val="32"/>
          <w:cs/>
        </w:rPr>
        <w:t xml:space="preserve">คน ได้มาโดยการเลือกอย่างเจาะจง </w:t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กรอบแนวคิดในการวิจัย</w:t>
      </w:r>
      <w:r w:rsidRPr="000D22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CD3D7" wp14:editId="78A7A589">
                <wp:simplePos x="0" y="0"/>
                <wp:positionH relativeFrom="column">
                  <wp:posOffset>2562225</wp:posOffset>
                </wp:positionH>
                <wp:positionV relativeFrom="paragraph">
                  <wp:posOffset>777240</wp:posOffset>
                </wp:positionV>
                <wp:extent cx="853440" cy="252730"/>
                <wp:effectExtent l="0" t="19050" r="41910" b="330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252730"/>
                        </a:xfrm>
                        <a:prstGeom prst="rightArrow">
                          <a:avLst>
                            <a:gd name="adj1" fmla="val 50000"/>
                            <a:gd name="adj2" fmla="val 844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201.75pt;margin-top:61.2pt;width:67.2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"/>
            </w:pict>
          </mc:Fallback>
        </mc:AlternateContent>
      </w:r>
      <w:r w:rsidRPr="000D2259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66F15" wp14:editId="0A604B47">
                <wp:simplePos x="0" y="0"/>
                <wp:positionH relativeFrom="column">
                  <wp:posOffset>3472815</wp:posOffset>
                </wp:positionH>
                <wp:positionV relativeFrom="paragraph">
                  <wp:posOffset>102870</wp:posOffset>
                </wp:positionV>
                <wp:extent cx="2931160" cy="1593850"/>
                <wp:effectExtent l="0" t="0" r="21590" b="254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BD" w:rsidRPr="00A73698" w:rsidRDefault="00DA69BD" w:rsidP="00DA69B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6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  <w:p w:rsidR="00DA69BD" w:rsidRPr="00A73698" w:rsidRDefault="00DA69BD" w:rsidP="00DA69B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A736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7369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ผลสัมฤทธิ์ทางการเรียน</w:t>
                            </w:r>
                            <w:r w:rsidRPr="00A7369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รู้</w:t>
                            </w:r>
                            <w:r w:rsidRPr="00A7369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/>
                              <w:t>- เจตคติต่อ</w:t>
                            </w:r>
                            <w:r w:rsidRPr="00A7369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Pr="00A7369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/>
                              <w:t>- ความคงทนในการเรียนรู้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3.45pt;margin-top:8.1pt;width:230.8pt;height:1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">
                <v:textbox>
                  <w:txbxContent>
                    <w:p w:rsidR="00DA69BD" w:rsidRPr="00A73698" w:rsidRDefault="00DA69BD" w:rsidP="00DA69B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A7369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  <w:p w:rsidR="00DA69BD" w:rsidRPr="00A73698" w:rsidRDefault="00DA69BD" w:rsidP="00DA69B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A7369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7369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ผลสัมฤทธิ์ทางการเรียน</w:t>
                      </w:r>
                      <w:r w:rsidRPr="00A7369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รู้</w:t>
                      </w:r>
                      <w:r w:rsidRPr="00A7369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/>
                        <w:t>- เจตคติต่อ</w:t>
                      </w:r>
                      <w:r w:rsidRPr="00A7369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Pr="00A7369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/>
                        <w:t>- ความคงทนในการเรียนรู้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Pr="000D2259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A3AF" wp14:editId="1D782F97">
                <wp:simplePos x="0" y="0"/>
                <wp:positionH relativeFrom="column">
                  <wp:posOffset>457835</wp:posOffset>
                </wp:positionH>
                <wp:positionV relativeFrom="paragraph">
                  <wp:posOffset>334010</wp:posOffset>
                </wp:positionV>
                <wp:extent cx="2026285" cy="1241425"/>
                <wp:effectExtent l="0" t="0" r="1206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BD" w:rsidRPr="00A73698" w:rsidRDefault="00DA69BD" w:rsidP="00DA69B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6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ตัวแปรอิสระ</w:t>
                            </w:r>
                          </w:p>
                          <w:p w:rsidR="00DA69BD" w:rsidRPr="00A73698" w:rsidRDefault="00DA69BD" w:rsidP="00DA69B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การจัดการเรียนรู้ด้วย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วิธีห้องเรียนกลับด้าน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.05pt;margin-top:26.3pt;width:159.55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">
                <v:textbox>
                  <w:txbxContent>
                    <w:p w:rsidR="00DA69BD" w:rsidRPr="00A73698" w:rsidRDefault="00DA69BD" w:rsidP="00DA69B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A7369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</w:p>
                    <w:p w:rsidR="00DA69BD" w:rsidRPr="00A73698" w:rsidRDefault="00DA69BD" w:rsidP="00DA69B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การจัดการเรียนรู้ด้วย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วิธีห้องเรียนกลับด้าน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2259" w:rsidRDefault="00EA57E2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 wp14:anchorId="4AC070E6" wp14:editId="53B7F9FA">
            <wp:simplePos x="0" y="0"/>
            <wp:positionH relativeFrom="column">
              <wp:posOffset>582930</wp:posOffset>
            </wp:positionH>
            <wp:positionV relativeFrom="paragraph">
              <wp:posOffset>668655</wp:posOffset>
            </wp:positionV>
            <wp:extent cx="4523740" cy="1871345"/>
            <wp:effectExtent l="0" t="0" r="0" b="0"/>
            <wp:wrapTopAndBottom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59" w:rsidRPr="000D2259" w:rsidRDefault="000D2259" w:rsidP="00DA69BD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สมมติฐานในการวิจัย</w:t>
      </w:r>
    </w:p>
    <w:p w:rsidR="00DA69BD" w:rsidRPr="000D2259" w:rsidRDefault="00DA69BD" w:rsidP="00DA69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1</w:t>
      </w:r>
      <w:r w:rsidRPr="000D2259">
        <w:rPr>
          <w:rFonts w:ascii="TH SarabunPSK" w:hAnsi="TH SarabunPSK" w:cs="TH SarabunPSK"/>
          <w:sz w:val="32"/>
          <w:szCs w:val="32"/>
          <w:cs/>
        </w:rPr>
        <w:t>.นักเรียนที่ได้รับการจัดการเรียนรู้ด้วยวิธีห้องเรียนกลับด้านมีผลสัมฤทธิ์ทางการเรียนรายวิชาเคมีหลังเรียนสูงกว่าก่อนเรียน</w:t>
      </w:r>
    </w:p>
    <w:p w:rsidR="00DA69BD" w:rsidRPr="000D2259" w:rsidRDefault="00DA69BD" w:rsidP="00DA69B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2259">
        <w:rPr>
          <w:rFonts w:ascii="TH SarabunPSK" w:hAnsi="TH SarabunPSK" w:cs="TH SarabunPSK"/>
          <w:sz w:val="32"/>
          <w:szCs w:val="32"/>
        </w:rPr>
        <w:tab/>
        <w:t>2</w:t>
      </w:r>
      <w:r w:rsidRPr="000D2259">
        <w:rPr>
          <w:rFonts w:ascii="TH SarabunPSK" w:hAnsi="TH SarabunPSK" w:cs="TH SarabunPSK"/>
          <w:sz w:val="32"/>
          <w:szCs w:val="32"/>
          <w:cs/>
        </w:rPr>
        <w:t>.นักเรียนที่ได้รับการจัดการเรียนรู้ด้วยวิธีห้องเรียนกลับด้านมีเจตคติต่อการเรียนรู้โดยชอบการจัดการเรียนรู้ด้วยวิธีห้องเรียนกลับด้านมากกว่าการเรียนแบบดั้งเดิม</w:t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sz w:val="32"/>
          <w:szCs w:val="32"/>
        </w:rPr>
      </w:pP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3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.นักเรียนที่ได้รับการจัดการเรียนรู้ด้วยวิธีห้องเรียนกลับด้านมีความคงทนต่อการเรียนรู้หลังเรียนทดสอบหลังเรียนไปแล้วเป็นเวลา </w:t>
      </w:r>
      <w:r w:rsidRPr="000D2259">
        <w:rPr>
          <w:rFonts w:ascii="TH SarabunPSK" w:hAnsi="TH SarabunPSK" w:cs="TH SarabunPSK"/>
          <w:sz w:val="32"/>
          <w:szCs w:val="32"/>
        </w:rPr>
        <w:t>2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</w:p>
    <w:p w:rsidR="00DA69BD" w:rsidRPr="000D2259" w:rsidRDefault="00DA69BD" w:rsidP="00DA69BD">
      <w:pPr>
        <w:pStyle w:val="a3"/>
        <w:jc w:val="thaiDistribute"/>
        <w:rPr>
          <w:rFonts w:cs="TH SarabunPSK"/>
          <w:szCs w:val="32"/>
        </w:rPr>
      </w:pPr>
      <w:r w:rsidRPr="000D2259">
        <w:rPr>
          <w:rFonts w:cs="TH SarabunPSK"/>
          <w:b/>
          <w:bCs/>
          <w:szCs w:val="32"/>
          <w:cs/>
        </w:rPr>
        <w:t>แบบแผนการวิจัย</w:t>
      </w:r>
    </w:p>
    <w:p w:rsidR="00DA69BD" w:rsidRPr="000D2259" w:rsidRDefault="00DA69BD" w:rsidP="00DA69BD">
      <w:pPr>
        <w:pStyle w:val="a3"/>
        <w:ind w:firstLine="720"/>
        <w:jc w:val="thaiDistribute"/>
        <w:rPr>
          <w:rFonts w:cs="TH SarabunPSK"/>
          <w:szCs w:val="32"/>
        </w:rPr>
      </w:pPr>
      <w:r w:rsidRPr="000D2259">
        <w:rPr>
          <w:rFonts w:cs="TH SarabunPSK"/>
          <w:szCs w:val="32"/>
          <w:cs/>
        </w:rPr>
        <w:t>การวิจัยครั้งนี้เป็นการวิจัยก่อนการทดลอง (</w:t>
      </w:r>
      <w:r w:rsidRPr="000D2259">
        <w:rPr>
          <w:rFonts w:cs="TH SarabunPSK"/>
          <w:szCs w:val="32"/>
        </w:rPr>
        <w:t xml:space="preserve">Pre-Experiment Designs) </w:t>
      </w:r>
      <w:r w:rsidRPr="000D2259">
        <w:rPr>
          <w:rFonts w:cs="TH SarabunPSK"/>
          <w:szCs w:val="32"/>
          <w:cs/>
        </w:rPr>
        <w:t>โดยมีรูปแบบการวิจัยแบบศึกษากลุ่มเดียววัดสองครั้ง (</w:t>
      </w:r>
      <w:r w:rsidRPr="000D2259">
        <w:rPr>
          <w:rFonts w:cs="TH SarabunPSK"/>
          <w:szCs w:val="32"/>
        </w:rPr>
        <w:t xml:space="preserve">The One-Group Pretest-Posttest Design) </w:t>
      </w:r>
      <w:r w:rsidRPr="000D2259">
        <w:rPr>
          <w:rFonts w:cs="TH SarabunPSK"/>
          <w:szCs w:val="32"/>
          <w:cs/>
        </w:rPr>
        <w:t xml:space="preserve">ประกอบด้วยกลุ่มตัวอย่าง </w:t>
      </w:r>
      <w:r w:rsidRPr="000D2259">
        <w:rPr>
          <w:rFonts w:cs="TH SarabunPSK"/>
          <w:szCs w:val="32"/>
        </w:rPr>
        <w:t xml:space="preserve">1 </w:t>
      </w:r>
      <w:r w:rsidRPr="000D2259">
        <w:rPr>
          <w:rFonts w:cs="TH SarabunPSK"/>
          <w:szCs w:val="32"/>
          <w:cs/>
        </w:rPr>
        <w:t xml:space="preserve">กลุ่ม คือ กลุ่มทดลอง เป็นกลุ่มที่ได้รับการจัดการเรียนรู้ด้วยวิธีห้องเรียนกลับด้านผ่าน </w:t>
      </w:r>
      <w:r w:rsidRPr="000D2259">
        <w:rPr>
          <w:rFonts w:cs="TH SarabunPSK"/>
          <w:szCs w:val="32"/>
        </w:rPr>
        <w:t>Google Apps for Education</w:t>
      </w:r>
      <w:r w:rsidRPr="000D2259">
        <w:rPr>
          <w:rFonts w:cs="TH SarabunPSK"/>
          <w:szCs w:val="32"/>
          <w:cs/>
        </w:rPr>
        <w:t xml:space="preserve"> โดยมีแบบแผนการวิจัย ดังนี้</w:t>
      </w:r>
    </w:p>
    <w:tbl>
      <w:tblPr>
        <w:tblStyle w:val="a4"/>
        <w:tblW w:w="9054" w:type="dxa"/>
        <w:tblLook w:val="04A0" w:firstRow="1" w:lastRow="0" w:firstColumn="1" w:lastColumn="0" w:noHBand="0" w:noVBand="1"/>
      </w:tblPr>
      <w:tblGrid>
        <w:gridCol w:w="1906"/>
        <w:gridCol w:w="1800"/>
        <w:gridCol w:w="1879"/>
        <w:gridCol w:w="1783"/>
        <w:gridCol w:w="1686"/>
      </w:tblGrid>
      <w:tr w:rsidR="00DA69BD" w:rsidRPr="000D2259" w:rsidTr="005F757B">
        <w:trPr>
          <w:trHeight w:val="325"/>
        </w:trPr>
        <w:tc>
          <w:tcPr>
            <w:tcW w:w="1906" w:type="dxa"/>
            <w:tcBorders>
              <w:left w:val="nil"/>
              <w:bottom w:val="single" w:sz="4" w:space="0" w:color="auto"/>
            </w:tcBorders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00" w:type="dxa"/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สอบก่อน</w:t>
            </w:r>
          </w:p>
        </w:tc>
        <w:tc>
          <w:tcPr>
            <w:tcW w:w="1879" w:type="dxa"/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ทดลอง</w:t>
            </w:r>
          </w:p>
        </w:tc>
        <w:tc>
          <w:tcPr>
            <w:tcW w:w="3469" w:type="dxa"/>
            <w:gridSpan w:val="2"/>
            <w:tcBorders>
              <w:bottom w:val="single" w:sz="4" w:space="0" w:color="auto"/>
              <w:right w:val="nil"/>
            </w:tcBorders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สอบหลัง</w:t>
            </w:r>
          </w:p>
        </w:tc>
      </w:tr>
      <w:tr w:rsidR="00DA69BD" w:rsidRPr="000D2259" w:rsidTr="005F757B">
        <w:trPr>
          <w:trHeight w:val="309"/>
        </w:trPr>
        <w:tc>
          <w:tcPr>
            <w:tcW w:w="1906" w:type="dxa"/>
            <w:tcBorders>
              <w:left w:val="nil"/>
            </w:tcBorders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259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800" w:type="dxa"/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259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0D225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879" w:type="dxa"/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25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83" w:type="dxa"/>
            <w:tcBorders>
              <w:right w:val="nil"/>
            </w:tcBorders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259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0D225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85" w:type="dxa"/>
            <w:tcBorders>
              <w:right w:val="nil"/>
            </w:tcBorders>
          </w:tcPr>
          <w:p w:rsidR="00DA69BD" w:rsidRPr="000D2259" w:rsidRDefault="00DA69BD" w:rsidP="00DA6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259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0D225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</w:tc>
      </w:tr>
    </w:tbl>
    <w:p w:rsidR="00DA69BD" w:rsidRPr="000D2259" w:rsidRDefault="00DA69BD" w:rsidP="00DA69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2259">
        <w:rPr>
          <w:rFonts w:ascii="TH SarabunPSK" w:hAnsi="TH SarabunPSK" w:cs="TH SarabunPSK"/>
          <w:sz w:val="32"/>
          <w:szCs w:val="32"/>
        </w:rPr>
        <w:br/>
      </w:r>
      <w:r w:rsidRPr="000D2259">
        <w:rPr>
          <w:rFonts w:ascii="TH SarabunPSK" w:hAnsi="TH SarabunPSK" w:cs="TH SarabunPSK"/>
          <w:sz w:val="32"/>
          <w:szCs w:val="32"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>สัญลักษณ์ที่ใช้ในแบบแผนการทดลอง</w:t>
      </w:r>
      <w:r w:rsidRPr="000D2259">
        <w:rPr>
          <w:rFonts w:ascii="TH SarabunPSK" w:hAnsi="TH SarabunPSK" w:cs="TH SarabunPSK"/>
          <w:sz w:val="32"/>
          <w:szCs w:val="32"/>
          <w:cs/>
        </w:rPr>
        <w:br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E</w:t>
      </w:r>
      <w:r w:rsidRPr="000D2259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0D2259">
        <w:rPr>
          <w:rFonts w:ascii="TH SarabunPSK" w:hAnsi="TH SarabunPSK" w:cs="TH SarabunPSK"/>
          <w:sz w:val="32"/>
          <w:szCs w:val="32"/>
          <w:cs/>
        </w:rPr>
        <w:tab/>
        <w:t>กลุ่มตัวอย่างที่เรียน ที่ได้รับการจัดการเรียนการสอนแบบห้องเรียนกลับด้าน</w:t>
      </w:r>
      <w:r w:rsidRPr="000D2259">
        <w:rPr>
          <w:rFonts w:ascii="TH SarabunPSK" w:hAnsi="TH SarabunPSK" w:cs="TH SarabunPSK"/>
          <w:sz w:val="32"/>
          <w:szCs w:val="32"/>
          <w:cs/>
        </w:rPr>
        <w:br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T</w:t>
      </w:r>
      <w:r w:rsidRPr="000D2259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0D2259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>แทน</w:t>
      </w:r>
      <w:r w:rsidRPr="000D2259">
        <w:rPr>
          <w:rFonts w:ascii="TH SarabunPSK" w:hAnsi="TH SarabunPSK" w:cs="TH SarabunPSK"/>
          <w:sz w:val="32"/>
          <w:szCs w:val="32"/>
          <w:cs/>
        </w:rPr>
        <w:tab/>
        <w:t>การสอบก่อนการทดลอง (</w:t>
      </w:r>
      <w:r w:rsidRPr="000D2259">
        <w:rPr>
          <w:rFonts w:ascii="TH SarabunPSK" w:hAnsi="TH SarabunPSK" w:cs="TH SarabunPSK"/>
          <w:sz w:val="32"/>
          <w:szCs w:val="32"/>
        </w:rPr>
        <w:t>Pretest</w:t>
      </w:r>
      <w:r w:rsidRPr="000D2259">
        <w:rPr>
          <w:rFonts w:ascii="TH SarabunPSK" w:hAnsi="TH SarabunPSK" w:cs="TH SarabunPSK"/>
          <w:sz w:val="32"/>
          <w:szCs w:val="32"/>
          <w:cs/>
        </w:rPr>
        <w:t>)</w:t>
      </w:r>
      <w:r w:rsidRPr="000D2259">
        <w:rPr>
          <w:rFonts w:ascii="TH SarabunPSK" w:hAnsi="TH SarabunPSK" w:cs="TH SarabunPSK"/>
          <w:sz w:val="32"/>
          <w:szCs w:val="32"/>
          <w:cs/>
        </w:rPr>
        <w:br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X</w:t>
      </w:r>
      <w:r w:rsidRPr="000D2259">
        <w:rPr>
          <w:rFonts w:ascii="TH SarabunPSK" w:hAnsi="TH SarabunPSK" w:cs="TH SarabunPSK"/>
          <w:sz w:val="32"/>
          <w:szCs w:val="32"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>แทน</w:t>
      </w:r>
      <w:r w:rsidRPr="000D2259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>Google Apps for Education</w:t>
      </w:r>
      <w:r w:rsidRPr="000D2259">
        <w:rPr>
          <w:rFonts w:ascii="TH SarabunPSK" w:hAnsi="TH SarabunPSK" w:cs="TH SarabunPSK"/>
          <w:sz w:val="32"/>
          <w:szCs w:val="32"/>
          <w:cs/>
        </w:rPr>
        <w:br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T</w:t>
      </w:r>
      <w:r w:rsidRPr="000D225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D2259">
        <w:rPr>
          <w:rFonts w:ascii="TH SarabunPSK" w:hAnsi="TH SarabunPSK" w:cs="TH SarabunPSK"/>
          <w:sz w:val="32"/>
          <w:szCs w:val="32"/>
          <w:vertAlign w:val="subscript"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>แทน</w:t>
      </w:r>
      <w:r w:rsidRPr="000D2259">
        <w:rPr>
          <w:rFonts w:ascii="TH SarabunPSK" w:hAnsi="TH SarabunPSK" w:cs="TH SarabunPSK"/>
          <w:sz w:val="32"/>
          <w:szCs w:val="32"/>
          <w:cs/>
        </w:rPr>
        <w:tab/>
        <w:t>การสอบหลังการทดลอง (</w:t>
      </w:r>
      <w:r w:rsidRPr="000D2259">
        <w:rPr>
          <w:rFonts w:ascii="TH SarabunPSK" w:hAnsi="TH SarabunPSK" w:cs="TH SarabunPSK"/>
          <w:sz w:val="32"/>
          <w:szCs w:val="32"/>
        </w:rPr>
        <w:t>Posttest</w:t>
      </w:r>
      <w:r w:rsidRPr="000D2259">
        <w:rPr>
          <w:rFonts w:ascii="TH SarabunPSK" w:hAnsi="TH SarabunPSK" w:cs="TH SarabunPSK"/>
          <w:sz w:val="32"/>
          <w:szCs w:val="32"/>
          <w:cs/>
        </w:rPr>
        <w:t>)</w:t>
      </w:r>
      <w:r w:rsidRPr="000D225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T</w:t>
      </w:r>
      <w:r w:rsidRPr="000D2259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0D2259">
        <w:rPr>
          <w:rFonts w:ascii="TH SarabunPSK" w:hAnsi="TH SarabunPSK" w:cs="TH SarabunPSK"/>
          <w:sz w:val="32"/>
          <w:szCs w:val="32"/>
          <w:vertAlign w:val="subscript"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>แทน</w:t>
      </w:r>
      <w:r w:rsidRPr="000D2259">
        <w:rPr>
          <w:rFonts w:ascii="TH SarabunPSK" w:hAnsi="TH SarabunPSK" w:cs="TH SarabunPSK"/>
          <w:sz w:val="32"/>
          <w:szCs w:val="32"/>
          <w:cs/>
        </w:rPr>
        <w:tab/>
        <w:t xml:space="preserve">การทดสอบความคงทนของการเรียนรู้หลังการสอบหลังการทดลองไปแล้ว </w:t>
      </w:r>
      <w:r w:rsidRPr="000D2259">
        <w:rPr>
          <w:rFonts w:ascii="TH SarabunPSK" w:hAnsi="TH SarabunPSK" w:cs="TH SarabunPSK"/>
          <w:sz w:val="32"/>
          <w:szCs w:val="32"/>
        </w:rPr>
        <w:t xml:space="preserve">2 </w:t>
      </w:r>
      <w:r w:rsidRPr="000D2259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DA69BD" w:rsidRPr="000D2259" w:rsidRDefault="00DA69BD" w:rsidP="00DA69B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A69BD" w:rsidRPr="000D2259" w:rsidRDefault="00DA69BD" w:rsidP="00DA69B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D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การสร้างเครื่องมือที่ใช้ในการวิจัย</w:t>
      </w:r>
      <w:r w:rsidRPr="000D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Pr="000D2259">
        <w:rPr>
          <w:rFonts w:ascii="TH SarabunPSK" w:hAnsi="TH SarabunPSK" w:cs="TH SarabunPSK"/>
          <w:b/>
          <w:bCs/>
          <w:sz w:val="32"/>
          <w:szCs w:val="32"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ผู้วิจัยวางแผนการสร้างเครื่องมือในการวิจัย โดยมีเครื่องมือ </w:t>
      </w:r>
      <w:r w:rsidRPr="000D2259">
        <w:rPr>
          <w:rFonts w:ascii="TH SarabunPSK" w:hAnsi="TH SarabunPSK" w:cs="TH SarabunPSK"/>
          <w:sz w:val="32"/>
          <w:szCs w:val="32"/>
        </w:rPr>
        <w:t xml:space="preserve">3 </w:t>
      </w:r>
      <w:r w:rsidRPr="000D2259">
        <w:rPr>
          <w:rFonts w:ascii="TH SarabunPSK" w:hAnsi="TH SarabunPSK" w:cs="TH SarabunPSK"/>
          <w:sz w:val="32"/>
          <w:szCs w:val="32"/>
          <w:cs/>
        </w:rPr>
        <w:t>ชนิด ประกอบด้วย</w:t>
      </w:r>
      <w:r w:rsidRPr="000D2259">
        <w:rPr>
          <w:rFonts w:ascii="TH SarabunPSK" w:hAnsi="TH SarabunPSK" w:cs="TH SarabunPSK"/>
          <w:sz w:val="32"/>
          <w:szCs w:val="32"/>
          <w:cs/>
        </w:rPr>
        <w:br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ab/>
        <w:t>1</w:t>
      </w:r>
      <w:r w:rsidRPr="000D2259">
        <w:rPr>
          <w:rFonts w:ascii="TH SarabunPSK" w:hAnsi="TH SarabunPSK" w:cs="TH SarabunPSK"/>
          <w:sz w:val="32"/>
          <w:szCs w:val="32"/>
          <w:cs/>
        </w:rPr>
        <w:t>.แผนการจัดการเรียนรู้แบบห้องเรียนกลับด้าน</w:t>
      </w:r>
      <w:r w:rsidRPr="000D2259">
        <w:rPr>
          <w:rFonts w:ascii="TH SarabunPSK" w:hAnsi="TH SarabunPSK" w:cs="TH SarabunPSK"/>
          <w:sz w:val="32"/>
          <w:szCs w:val="32"/>
          <w:cs/>
        </w:rPr>
        <w:br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2</w:t>
      </w:r>
      <w:r w:rsidRPr="000D2259">
        <w:rPr>
          <w:rFonts w:ascii="TH SarabunPSK" w:hAnsi="TH SarabunPSK" w:cs="TH SarabunPSK"/>
          <w:sz w:val="32"/>
          <w:szCs w:val="32"/>
          <w:cs/>
        </w:rPr>
        <w:t>.แบบทดสอบวัดผลสัมฤทธิ์ทางการเรียนและความคงทนในการเรียนรู้รายวิชาเคมี</w:t>
      </w:r>
      <w:r w:rsidRPr="000D2259">
        <w:rPr>
          <w:rFonts w:ascii="TH SarabunPSK" w:hAnsi="TH SarabunPSK" w:cs="TH SarabunPSK"/>
          <w:sz w:val="32"/>
          <w:szCs w:val="32"/>
          <w:cs/>
        </w:rPr>
        <w:br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  <w:cs/>
        </w:rPr>
        <w:tab/>
      </w:r>
      <w:r w:rsidRPr="000D2259">
        <w:rPr>
          <w:rFonts w:ascii="TH SarabunPSK" w:hAnsi="TH SarabunPSK" w:cs="TH SarabunPSK"/>
          <w:sz w:val="32"/>
          <w:szCs w:val="32"/>
        </w:rPr>
        <w:t>3</w:t>
      </w:r>
      <w:r w:rsidRPr="000D2259">
        <w:rPr>
          <w:rFonts w:ascii="TH SarabunPSK" w:hAnsi="TH SarabunPSK" w:cs="TH SarabunPSK"/>
          <w:sz w:val="32"/>
          <w:szCs w:val="32"/>
          <w:cs/>
        </w:rPr>
        <w:t>.แบบสอบถามเจตคติเกี่ยวกับการจัดการเรียนรู้แบบห้องเรียนกลับด้าน</w:t>
      </w:r>
    </w:p>
    <w:p w:rsidR="00EF3D9C" w:rsidRPr="000D2259" w:rsidRDefault="00DA69BD" w:rsidP="00DA69BD">
      <w:pPr>
        <w:spacing w:after="0"/>
        <w:rPr>
          <w:rFonts w:ascii="TH SarabunPSK" w:hAnsi="TH SarabunPSK" w:cs="TH SarabunPSK"/>
        </w:rPr>
      </w:pPr>
      <w:r w:rsidRPr="000D2259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DA69BD" w:rsidRPr="000D2259" w:rsidRDefault="00DA69BD" w:rsidP="00DA69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0D2259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.นักเรียนที่ได้รับการจัดการเรียนรู้ด้วยวิธีห้องเรียนกลับด้านผ่าน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 xml:space="preserve">Google Apps for Education </w:t>
      </w:r>
      <w:r w:rsidRPr="000D2259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มีผลสัมฤทธิ์ทางการเรียนรายวิชาเคมีหลังเรียนสูงกว่าก่อนเรียน</w:t>
      </w:r>
      <w:r w:rsidRPr="000D2259">
        <w:rPr>
          <w:rFonts w:ascii="TH SarabunPSK" w:hAnsi="TH SarabunPSK" w:cs="TH SarabunPSK"/>
          <w:sz w:val="32"/>
          <w:szCs w:val="32"/>
        </w:rPr>
        <w:t xml:space="preserve">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Pr="000D2259">
        <w:rPr>
          <w:rFonts w:ascii="TH SarabunPSK" w:hAnsi="TH SarabunPSK" w:cs="TH SarabunPSK"/>
          <w:sz w:val="32"/>
          <w:szCs w:val="32"/>
        </w:rPr>
        <w:t xml:space="preserve">.05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โดยมีคะแนนเฉลี่ยที่เพิ่มขึ้น อยู่ระหว่าง </w:t>
      </w:r>
      <w:r w:rsidRPr="000D2259">
        <w:rPr>
          <w:rFonts w:ascii="TH SarabunPSK" w:hAnsi="TH SarabunPSK" w:cs="TH SarabunPSK"/>
          <w:sz w:val="32"/>
          <w:szCs w:val="32"/>
        </w:rPr>
        <w:t xml:space="preserve">10.05 </w:t>
      </w:r>
      <w:r w:rsidRPr="000D2259">
        <w:rPr>
          <w:rFonts w:ascii="TH SarabunPSK" w:hAnsi="TH SarabunPSK" w:cs="TH SarabunPSK"/>
          <w:sz w:val="32"/>
          <w:szCs w:val="32"/>
          <w:cs/>
        </w:rPr>
        <w:t>คะแนน</w:t>
      </w:r>
      <w:r w:rsidRPr="000D2259">
        <w:rPr>
          <w:rFonts w:ascii="TH SarabunPSK" w:hAnsi="TH SarabunPSK" w:cs="TH SarabunPSK"/>
          <w:sz w:val="32"/>
          <w:szCs w:val="32"/>
        </w:rPr>
        <w:t xml:space="preserve"> 2.</w:t>
      </w:r>
      <w:proofErr w:type="gramEnd"/>
      <w:r w:rsidRPr="000D2259">
        <w:rPr>
          <w:rFonts w:ascii="TH SarabunPSK" w:hAnsi="TH SarabunPSK" w:cs="TH SarabunPSK"/>
          <w:sz w:val="32"/>
          <w:szCs w:val="32"/>
        </w:rPr>
        <w:t xml:space="preserve">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ผลการเปรียบเทียบเจตคติต่อการเรียนรายวิชาเคมีของนักเรียนกลุ่มทดลองที่ได้รับ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>Google Apps for Education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ก่อนการทดลองและหลังการทดลอง</w:t>
      </w:r>
      <w:r w:rsidRPr="000D2259">
        <w:rPr>
          <w:rFonts w:ascii="TH SarabunPSK" w:hAnsi="TH SarabunPSK" w:cs="TH SarabunPSK"/>
          <w:sz w:val="32"/>
          <w:szCs w:val="32"/>
        </w:rPr>
        <w:t xml:space="preserve">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มีคะแนนเฉลี่ย เท่ากับ </w:t>
      </w:r>
      <w:r w:rsidRPr="000D2259">
        <w:rPr>
          <w:rFonts w:ascii="TH SarabunPSK" w:hAnsi="TH SarabunPSK" w:cs="TH SarabunPSK"/>
          <w:color w:val="000000"/>
          <w:sz w:val="32"/>
          <w:szCs w:val="32"/>
        </w:rPr>
        <w:t>74.90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D2259">
        <w:rPr>
          <w:rFonts w:ascii="TH SarabunPSK" w:hAnsi="TH SarabunPSK" w:cs="TH SarabunPSK"/>
          <w:color w:val="000000"/>
          <w:sz w:val="32"/>
          <w:szCs w:val="32"/>
        </w:rPr>
        <w:t>85.98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ตามลำดับ แสดงว่า เจตคติต่อการเรียนรายวิชาเคมีของนักเรียนกลุ่มทดลองที่ได้รับ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>Google Apps for Education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 หลังการทดลองสูงกว่าก่อนการทดลอง อย่างมีนัยสำคัญทางสถิติที่ระดับ </w:t>
      </w:r>
      <w:r w:rsidRPr="000D2259">
        <w:rPr>
          <w:rFonts w:ascii="TH SarabunPSK" w:hAnsi="TH SarabunPSK" w:cs="TH SarabunPSK"/>
          <w:sz w:val="32"/>
          <w:szCs w:val="32"/>
        </w:rPr>
        <w:t xml:space="preserve">.05 3.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ะแนนความคงทนในการเรียนรู้ของกลุ่มทดลองที่เรียนด้วย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>Google Apps for Education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ดำเนินการโดยเปรียบเทียบคะแนนระหว่างเรียนและคะแนนหลังเรียนเมื่อผ่านไปแล้ว </w:t>
      </w:r>
      <w:r w:rsidRPr="000D2259">
        <w:rPr>
          <w:rFonts w:ascii="TH SarabunPSK" w:hAnsi="TH SarabunPSK" w:cs="TH SarabunPSK"/>
          <w:sz w:val="32"/>
          <w:szCs w:val="32"/>
        </w:rPr>
        <w:t xml:space="preserve">2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สัปดาห์ ของกลุ่มทดลอง ด้วยสถิติ ทดสอบ </w:t>
      </w:r>
      <w:r w:rsidRPr="000D2259">
        <w:rPr>
          <w:rFonts w:ascii="TH SarabunPSK" w:hAnsi="TH SarabunPSK" w:cs="TH SarabunPSK"/>
          <w:sz w:val="32"/>
          <w:szCs w:val="32"/>
        </w:rPr>
        <w:t xml:space="preserve">One Sample t-test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พบว่า ค่าเฉลี่ยคะแนนผลสัมฤทธิ์ทางการเรียนวิชาเคมีของนักเรียนชั้นมัธยมศึกษาปีที่ </w:t>
      </w:r>
      <w:r w:rsidRPr="000D2259">
        <w:rPr>
          <w:rFonts w:ascii="TH SarabunPSK" w:hAnsi="TH SarabunPSK" w:cs="TH SarabunPSK"/>
          <w:sz w:val="32"/>
          <w:szCs w:val="32"/>
        </w:rPr>
        <w:t xml:space="preserve">4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หลังเรียนโดยใช้การจัดการเรียนรู้ด้วยวิธีห้องเรียนกลับด้านผ่าน </w:t>
      </w:r>
      <w:r w:rsidRPr="000D2259">
        <w:rPr>
          <w:rFonts w:ascii="TH SarabunPSK" w:hAnsi="TH SarabunPSK" w:cs="TH SarabunPSK"/>
          <w:sz w:val="32"/>
          <w:szCs w:val="32"/>
        </w:rPr>
        <w:t xml:space="preserve">Google Apps for Education </w:t>
      </w:r>
      <w:r w:rsidRPr="000D2259">
        <w:rPr>
          <w:rFonts w:ascii="TH SarabunPSK" w:hAnsi="TH SarabunPSK" w:cs="TH SarabunPSK"/>
          <w:sz w:val="32"/>
          <w:szCs w:val="32"/>
          <w:cs/>
        </w:rPr>
        <w:t xml:space="preserve">สูงกว่าเกณฑ์อย่างมีนัยสำคัญทางสถิติที่ระดับ </w:t>
      </w:r>
      <w:r w:rsidRPr="000D2259">
        <w:rPr>
          <w:rFonts w:ascii="TH SarabunPSK" w:hAnsi="TH SarabunPSK" w:cs="TH SarabunPSK"/>
          <w:sz w:val="32"/>
          <w:szCs w:val="32"/>
        </w:rPr>
        <w:t>.05</w:t>
      </w:r>
    </w:p>
    <w:p w:rsidR="000D2259" w:rsidRPr="000D2259" w:rsidRDefault="000D2259" w:rsidP="00DA69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D2259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D2259">
        <w:rPr>
          <w:rFonts w:ascii="TH SarabunPSK" w:eastAsia="Calibri" w:hAnsi="TH SarabunPSK" w:cs="TH SarabunPSK"/>
          <w:b/>
          <w:bCs/>
          <w:sz w:val="32"/>
          <w:szCs w:val="32"/>
          <w:cs/>
        </w:rPr>
        <w:t>5.3.1 ข้อเสนอแนะในการนำผลการวิจัยไปใช้</w:t>
      </w: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ind w:firstLine="1701"/>
        <w:rPr>
          <w:rFonts w:ascii="TH SarabunPSK" w:eastAsia="Calibri" w:hAnsi="TH SarabunPSK" w:cs="TH SarabunPSK"/>
          <w:sz w:val="32"/>
          <w:szCs w:val="32"/>
        </w:rPr>
      </w:pPr>
      <w:r w:rsidRPr="000D2259">
        <w:rPr>
          <w:rFonts w:ascii="TH SarabunPSK" w:eastAsia="Calibri" w:hAnsi="TH SarabunPSK" w:cs="TH SarabunPSK"/>
          <w:sz w:val="32"/>
          <w:szCs w:val="32"/>
        </w:rPr>
        <w:t>1.</w:t>
      </w:r>
      <w:r w:rsidRPr="000D2259">
        <w:rPr>
          <w:rFonts w:ascii="TH SarabunPSK" w:eastAsia="Calibri" w:hAnsi="TH SarabunPSK" w:cs="TH SarabunPSK"/>
          <w:sz w:val="32"/>
          <w:szCs w:val="32"/>
          <w:cs/>
        </w:rPr>
        <w:t xml:space="preserve"> ผู้สอนที่สอนในรายวิชาวิทยาศาสตร์ สามารถจัดการเรียนรู้โดย</w:t>
      </w:r>
      <w:r w:rsidRPr="000D2259">
        <w:rPr>
          <w:rFonts w:ascii="TH SarabunPSK" w:hAnsi="TH SarabunPSK" w:cs="TH SarabunPSK"/>
          <w:cs/>
        </w:rPr>
        <w:t>การเรียนแบบห้องเรียนกลับด้าน</w:t>
      </w:r>
      <w:r w:rsidRPr="000D2259">
        <w:rPr>
          <w:rFonts w:ascii="TH SarabunPSK" w:eastAsia="Calibri" w:hAnsi="TH SarabunPSK" w:cs="TH SarabunPSK"/>
          <w:sz w:val="32"/>
          <w:szCs w:val="32"/>
          <w:cs/>
        </w:rPr>
        <w:t>ในการจัดกิจกรรมการเรียนการสอนได้</w:t>
      </w: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ind w:firstLine="1701"/>
        <w:rPr>
          <w:rFonts w:ascii="TH SarabunPSK" w:eastAsia="Calibri" w:hAnsi="TH SarabunPSK" w:cs="TH SarabunPSK"/>
          <w:sz w:val="32"/>
          <w:szCs w:val="32"/>
          <w:cs/>
        </w:rPr>
      </w:pPr>
      <w:r w:rsidRPr="000D2259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0D2259">
        <w:rPr>
          <w:rFonts w:ascii="TH SarabunPSK" w:eastAsia="Calibri" w:hAnsi="TH SarabunPSK" w:cs="TH SarabunPSK"/>
          <w:sz w:val="32"/>
          <w:szCs w:val="32"/>
          <w:cs/>
        </w:rPr>
        <w:t>ในระหว่างการทดลองผู้วิจัยพบว่า การจัดการเรียนรู้โดยใช้</w:t>
      </w:r>
      <w:r w:rsidRPr="000D2259">
        <w:rPr>
          <w:rFonts w:ascii="TH SarabunPSK" w:hAnsi="TH SarabunPSK" w:cs="TH SarabunPSK"/>
          <w:cs/>
        </w:rPr>
        <w:t>การเรียนแบบห้องเรียนกลับด้าน</w:t>
      </w:r>
      <w:r w:rsidRPr="000D2259">
        <w:rPr>
          <w:rFonts w:ascii="TH SarabunPSK" w:eastAsia="Calibri" w:hAnsi="TH SarabunPSK" w:cs="TH SarabunPSK"/>
          <w:sz w:val="32"/>
          <w:szCs w:val="32"/>
          <w:cs/>
        </w:rPr>
        <w:t>ทำให้ผู้เรียนเข้าใจบทเรียนมากยิ่งขึ้น รวมทั้งมีปฏิสัมพันธ์ที่ดีระหว่างผู้สอนและผู้เรียน</w:t>
      </w: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D2259">
        <w:rPr>
          <w:rFonts w:ascii="TH SarabunPSK" w:eastAsia="Calibri" w:hAnsi="TH SarabunPSK" w:cs="TH SarabunPSK"/>
          <w:b/>
          <w:bCs/>
          <w:sz w:val="32"/>
          <w:szCs w:val="32"/>
          <w:cs/>
        </w:rPr>
        <w:t>5.3.2 ข้อเสนอแนะในการทำวิจัยครั้งต่อไป</w:t>
      </w: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ind w:firstLine="1701"/>
        <w:rPr>
          <w:rFonts w:ascii="TH SarabunPSK" w:eastAsia="Calibri" w:hAnsi="TH SarabunPSK" w:cs="TH SarabunPSK"/>
          <w:sz w:val="32"/>
          <w:szCs w:val="32"/>
        </w:rPr>
      </w:pPr>
      <w:r w:rsidRPr="000D2259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0D2259">
        <w:rPr>
          <w:rFonts w:ascii="TH SarabunPSK" w:eastAsia="Calibri" w:hAnsi="TH SarabunPSK" w:cs="TH SarabunPSK"/>
          <w:sz w:val="32"/>
          <w:szCs w:val="32"/>
          <w:cs/>
        </w:rPr>
        <w:t>ควรมีการศึกษาผลของการเรียนแบบห้องเรียนกลับด้านที่มีต่อทักษะอื่นๆ เช่น การให้เหตุผล การคิดวิจารณญาณ ความคิดสร้างสรรค์ การแก้ปัญหา  เป็นต้น</w:t>
      </w: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ind w:firstLine="1701"/>
        <w:rPr>
          <w:rFonts w:ascii="TH SarabunPSK" w:eastAsia="Calibri" w:hAnsi="TH SarabunPSK" w:cs="TH SarabunPSK"/>
          <w:sz w:val="32"/>
          <w:szCs w:val="32"/>
        </w:rPr>
      </w:pPr>
      <w:r w:rsidRPr="000D2259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0D2259">
        <w:rPr>
          <w:rFonts w:ascii="TH SarabunPSK" w:hAnsi="TH SarabunPSK" w:cs="TH SarabunPSK"/>
          <w:cs/>
        </w:rPr>
        <w:t>ควรศึกษาวิจัยการจัดการเรียนรู้แบบห้องเรียนกลับด้าน กับนักเรียนระดับอื่น</w:t>
      </w:r>
      <w:r w:rsidRPr="000D2259">
        <w:rPr>
          <w:rFonts w:ascii="TH SarabunPSK" w:hAnsi="TH SarabunPSK" w:cs="TH SarabunPSK"/>
        </w:rPr>
        <w:t xml:space="preserve"> </w:t>
      </w:r>
      <w:r w:rsidRPr="000D2259">
        <w:rPr>
          <w:rFonts w:ascii="TH SarabunPSK" w:hAnsi="TH SarabunPSK" w:cs="TH SarabunPSK"/>
          <w:cs/>
        </w:rPr>
        <w:t>หรือรายวิชาอื่น เพื่อศึกษาเปรียบเทียบผลที่เกิดกับนักเรียน</w:t>
      </w:r>
    </w:p>
    <w:p w:rsidR="000D2259" w:rsidRPr="000D2259" w:rsidRDefault="000D2259" w:rsidP="000D225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0D2259">
        <w:rPr>
          <w:rFonts w:ascii="TH SarabunPSK" w:eastAsia="Calibri" w:hAnsi="TH SarabunPSK" w:cs="TH SarabunPSK"/>
          <w:sz w:val="32"/>
          <w:szCs w:val="32"/>
        </w:rPr>
        <w:t>3.</w:t>
      </w:r>
      <w:r w:rsidRPr="000D225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D2259">
        <w:rPr>
          <w:rFonts w:ascii="TH SarabunPSK" w:hAnsi="TH SarabunPSK" w:cs="TH SarabunPSK"/>
          <w:cs/>
        </w:rPr>
        <w:t>ควรนำการจัดการเรียนรู้แบบห้องเรียนกลับทางไปใช้ร่วมกับการจัดการเรียนรู้</w:t>
      </w:r>
      <w:r w:rsidRPr="000D2259">
        <w:rPr>
          <w:rFonts w:ascii="TH SarabunPSK" w:hAnsi="TH SarabunPSK" w:cs="TH SarabunPSK"/>
        </w:rPr>
        <w:t xml:space="preserve"> </w:t>
      </w:r>
      <w:r w:rsidRPr="000D2259">
        <w:rPr>
          <w:rFonts w:ascii="TH SarabunPSK" w:hAnsi="TH SarabunPSK" w:cs="TH SarabunPSK"/>
          <w:cs/>
        </w:rPr>
        <w:t>หรือร่วมกับแนวคิดอื่นๆ เพื่อให้ได้แนวทางการจัดการเรียนรู้ที่หลากหลายมากขึ้น</w:t>
      </w:r>
    </w:p>
    <w:p w:rsidR="000D2259" w:rsidRDefault="000D2259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EA57E2" w:rsidRDefault="00EA57E2" w:rsidP="00DA69BD">
      <w:pPr>
        <w:spacing w:after="0"/>
        <w:rPr>
          <w:rFonts w:ascii="TH SarabunPSK" w:hAnsi="TH SarabunPSK" w:cs="TH SarabunPSK"/>
        </w:rPr>
      </w:pPr>
    </w:p>
    <w:p w:rsidR="00EA57E2" w:rsidRDefault="00EA57E2" w:rsidP="00DA69BD">
      <w:pPr>
        <w:spacing w:after="0"/>
        <w:rPr>
          <w:rFonts w:ascii="TH SarabunPSK" w:hAnsi="TH SarabunPSK" w:cs="TH SarabunPSK"/>
        </w:rPr>
      </w:pPr>
    </w:p>
    <w:p w:rsidR="00EA57E2" w:rsidRDefault="00EA57E2" w:rsidP="00DA69BD">
      <w:pPr>
        <w:spacing w:after="0"/>
        <w:rPr>
          <w:rFonts w:ascii="TH SarabunPSK" w:hAnsi="TH SarabunPSK" w:cs="TH SarabunPSK"/>
        </w:rPr>
      </w:pPr>
      <w:bookmarkStart w:id="0" w:name="_GoBack"/>
      <w:bookmarkEnd w:id="0"/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ภาพประกอบการตกแต่ง</w:t>
      </w: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  <w:noProof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7A2A8BB3" wp14:editId="4D3E42AE">
            <wp:simplePos x="0" y="0"/>
            <wp:positionH relativeFrom="column">
              <wp:posOffset>-502285</wp:posOffset>
            </wp:positionH>
            <wp:positionV relativeFrom="paragraph">
              <wp:posOffset>135255</wp:posOffset>
            </wp:positionV>
            <wp:extent cx="1451610" cy="1876425"/>
            <wp:effectExtent l="0" t="0" r="0" b="9525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4F" w:rsidRDefault="00D4144F" w:rsidP="00DA69B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3360" behindDoc="0" locked="0" layoutInCell="1" allowOverlap="1" wp14:anchorId="00C72AB4" wp14:editId="73BDEA85">
            <wp:simplePos x="0" y="0"/>
            <wp:positionH relativeFrom="column">
              <wp:posOffset>297815</wp:posOffset>
            </wp:positionH>
            <wp:positionV relativeFrom="paragraph">
              <wp:posOffset>189230</wp:posOffset>
            </wp:positionV>
            <wp:extent cx="2646680" cy="1983740"/>
            <wp:effectExtent l="0" t="0" r="127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996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6432" behindDoc="0" locked="0" layoutInCell="1" allowOverlap="1" wp14:anchorId="6E899680" wp14:editId="2F5FA8A8">
            <wp:simplePos x="0" y="0"/>
            <wp:positionH relativeFrom="column">
              <wp:posOffset>2719070</wp:posOffset>
            </wp:positionH>
            <wp:positionV relativeFrom="paragraph">
              <wp:posOffset>102870</wp:posOffset>
            </wp:positionV>
            <wp:extent cx="3442335" cy="2406015"/>
            <wp:effectExtent l="0" t="0" r="5715" b="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74"/>
                    <a:stretch/>
                  </pic:blipFill>
                  <pic:spPr bwMode="auto">
                    <a:xfrm>
                      <a:off x="0" y="0"/>
                      <a:ext cx="3442335" cy="240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4384" behindDoc="0" locked="0" layoutInCell="1" allowOverlap="1" wp14:anchorId="6F6CD31C" wp14:editId="3CEBBC9A">
            <wp:simplePos x="0" y="0"/>
            <wp:positionH relativeFrom="column">
              <wp:posOffset>-481330</wp:posOffset>
            </wp:positionH>
            <wp:positionV relativeFrom="paragraph">
              <wp:posOffset>94615</wp:posOffset>
            </wp:positionV>
            <wp:extent cx="2439670" cy="182880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996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Default="00D4144F" w:rsidP="00DA69BD">
      <w:pPr>
        <w:spacing w:after="0"/>
        <w:rPr>
          <w:rFonts w:ascii="TH SarabunPSK" w:hAnsi="TH SarabunPSK" w:cs="TH SarabunPSK"/>
        </w:rPr>
      </w:pPr>
    </w:p>
    <w:p w:rsidR="00D4144F" w:rsidRPr="000D2259" w:rsidRDefault="00D4144F" w:rsidP="00DA69BD">
      <w:pPr>
        <w:spacing w:after="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408" behindDoc="0" locked="0" layoutInCell="1" allowOverlap="1" wp14:anchorId="3AAF3B49" wp14:editId="6F82231A">
            <wp:simplePos x="0" y="0"/>
            <wp:positionH relativeFrom="column">
              <wp:posOffset>-1026795</wp:posOffset>
            </wp:positionH>
            <wp:positionV relativeFrom="paragraph">
              <wp:posOffset>1463675</wp:posOffset>
            </wp:positionV>
            <wp:extent cx="2946400" cy="1576705"/>
            <wp:effectExtent l="0" t="0" r="6350" b="4445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144F" w:rsidRPr="000D2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D8"/>
    <w:rsid w:val="000D2259"/>
    <w:rsid w:val="004E6A7C"/>
    <w:rsid w:val="007804EF"/>
    <w:rsid w:val="008B0AD8"/>
    <w:rsid w:val="00D4144F"/>
    <w:rsid w:val="00DA69BD"/>
    <w:rsid w:val="00EA57E2"/>
    <w:rsid w:val="00E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9BD"/>
    <w:pPr>
      <w:spacing w:after="0" w:line="240" w:lineRule="auto"/>
    </w:pPr>
    <w:rPr>
      <w:rFonts w:ascii="TH SarabunPSK" w:eastAsia="Calibri" w:hAnsi="TH SarabunPSK" w:cs="Angsana New"/>
      <w:color w:val="000000"/>
      <w:kern w:val="24"/>
      <w:position w:val="-20"/>
      <w:sz w:val="32"/>
      <w:szCs w:val="40"/>
    </w:rPr>
  </w:style>
  <w:style w:type="table" w:styleId="a4">
    <w:name w:val="Table Grid"/>
    <w:basedOn w:val="a1"/>
    <w:uiPriority w:val="59"/>
    <w:rsid w:val="00DA69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14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144F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9BD"/>
    <w:pPr>
      <w:spacing w:after="0" w:line="240" w:lineRule="auto"/>
    </w:pPr>
    <w:rPr>
      <w:rFonts w:ascii="TH SarabunPSK" w:eastAsia="Calibri" w:hAnsi="TH SarabunPSK" w:cs="Angsana New"/>
      <w:color w:val="000000"/>
      <w:kern w:val="24"/>
      <w:position w:val="-20"/>
      <w:sz w:val="32"/>
      <w:szCs w:val="40"/>
    </w:rPr>
  </w:style>
  <w:style w:type="table" w:styleId="a4">
    <w:name w:val="Table Grid"/>
    <w:basedOn w:val="a1"/>
    <w:uiPriority w:val="59"/>
    <w:rsid w:val="00DA69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14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144F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</dc:creator>
  <cp:keywords/>
  <dc:description/>
  <cp:lastModifiedBy>HoMe UsE</cp:lastModifiedBy>
  <cp:revision>3</cp:revision>
  <dcterms:created xsi:type="dcterms:W3CDTF">2019-08-25T15:19:00Z</dcterms:created>
  <dcterms:modified xsi:type="dcterms:W3CDTF">2019-08-25T15:52:00Z</dcterms:modified>
</cp:coreProperties>
</file>